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jc w:val="center"/>
        <w:rPr>
          <w:rFonts w:ascii="ヒラギノ角ゴ ProN W6" w:cs="ヒラギノ角ゴ ProN W6" w:hAnsi="ヒラギノ角ゴ ProN W6" w:eastAsia="ヒラギノ角ゴ ProN W6"/>
          <w:sz w:val="40"/>
          <w:szCs w:val="40"/>
        </w:rPr>
      </w:pPr>
      <w:r>
        <w:rPr>
          <w:rFonts w:ascii="ヒラギノ角ゴ ProN W6" w:hAnsi="ヒラギノ角ゴ ProN W6"/>
          <w:sz w:val="20"/>
          <w:szCs w:val="20"/>
          <w:rtl w:val="0"/>
          <w:lang w:val="en-US"/>
        </w:rPr>
        <w:t>U</w:t>
      </w:r>
      <w:r>
        <w:rPr>
          <w:rFonts w:ascii="ヒラギノ角ゴ ProN W6" w:hAnsi="ヒラギノ角ゴ ProN W6"/>
          <w:sz w:val="20"/>
          <w:szCs w:val="20"/>
          <w:rtl w:val="0"/>
          <w:lang w:val="ja-JP" w:eastAsia="ja-JP"/>
        </w:rPr>
        <w:t>niversal</w:t>
      </w:r>
      <w:r>
        <w:rPr>
          <w:rFonts w:eastAsia="ヒラギノ角ゴ ProN W6" w:hint="eastAsia"/>
          <w:sz w:val="20"/>
          <w:szCs w:val="20"/>
          <w:rtl w:val="0"/>
          <w:lang w:val="ja-JP" w:eastAsia="ja-JP"/>
        </w:rPr>
        <w:t>　</w:t>
      </w:r>
      <w:r>
        <w:rPr>
          <w:rFonts w:ascii="ヒラギノ角ゴ ProN W6" w:hAnsi="ヒラギノ角ゴ ProN W6"/>
          <w:sz w:val="20"/>
          <w:szCs w:val="20"/>
          <w:rtl w:val="0"/>
          <w:lang w:val="ja-JP" w:eastAsia="ja-JP"/>
        </w:rPr>
        <w:t>gallery</w:t>
      </w:r>
      <w:r>
        <w:rPr>
          <w:rFonts w:ascii="ヒラギノ角ゴ ProN W6" w:hAnsi="ヒラギノ角ゴ ProN W6"/>
          <w:sz w:val="28"/>
          <w:szCs w:val="28"/>
          <w:rtl w:val="0"/>
          <w:lang w:val="en-US"/>
        </w:rPr>
        <w:t xml:space="preserve"> </w:t>
      </w:r>
      <w:r>
        <w:rPr>
          <w:rFonts w:ascii="ヒラギノ角ゴ ProN W6" w:hAnsi="ヒラギノ角ゴ ProN W6"/>
          <w:sz w:val="40"/>
          <w:szCs w:val="40"/>
          <w:rtl w:val="0"/>
          <w:lang w:val="en-US"/>
        </w:rPr>
        <w:t>18</w:t>
      </w:r>
      <w:r>
        <w:rPr>
          <w:rFonts w:eastAsia="ヒラギノ角ゴ ProN W6" w:hint="eastAsia"/>
          <w:sz w:val="40"/>
          <w:szCs w:val="40"/>
          <w:rtl w:val="0"/>
          <w:lang w:val="ja-JP" w:eastAsia="ja-JP"/>
        </w:rPr>
        <w:t>帖の空間。</w:t>
      </w:r>
      <w:r>
        <w:rPr>
          <w:rFonts w:ascii="ヒラギノ角ゴ ProN W6" w:hAnsi="ヒラギノ角ゴ ProN W6"/>
          <w:sz w:val="40"/>
          <w:szCs w:val="40"/>
          <w:rtl w:val="0"/>
          <w:lang w:val="en-US"/>
        </w:rPr>
        <w:t>mosaic</w:t>
      </w:r>
      <w:r>
        <w:rPr>
          <w:rFonts w:ascii="ヒラギノ角ゴ ProN W6" w:hAnsi="ヒラギノ角ゴ ProN W6"/>
          <w:sz w:val="28"/>
          <w:szCs w:val="28"/>
          <w:rtl w:val="0"/>
          <w:lang w:val="en-US"/>
        </w:rPr>
        <w:t xml:space="preserve">  </w:t>
      </w:r>
      <w:r>
        <w:rPr>
          <w:rFonts w:eastAsia="ヒラギノ角ゴ ProN W6" w:hint="eastAsia"/>
          <w:sz w:val="34"/>
          <w:szCs w:val="34"/>
          <w:rtl w:val="0"/>
          <w:lang w:val="ja-JP" w:eastAsia="ja-JP"/>
        </w:rPr>
        <w:t>使用規約</w:t>
      </w:r>
    </w:p>
    <w:p>
      <w:pPr>
        <w:pStyle w:val="標準"/>
      </w:pP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使用期間</w:t>
      </w:r>
    </w:p>
    <w:p>
      <w:pPr>
        <w:pStyle w:val="標準"/>
        <w:rPr>
          <w:rFonts w:ascii="ＭＳ 明朝" w:cs="ＭＳ 明朝" w:hAnsi="ＭＳ 明朝" w:eastAsia="ＭＳ 明朝"/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365</w:t>
      </w:r>
      <w:r>
        <w:rPr>
          <w:rFonts w:ascii="ＭＳ 明朝" w:cs="ＭＳ 明朝" w:hAnsi="ＭＳ 明朝" w:eastAsia="ＭＳ 明朝"/>
          <w:rtl w:val="0"/>
          <w:lang w:val="ja-JP" w:eastAsia="ja-JP"/>
        </w:rPr>
        <w:t>日ご利用可能です</w:t>
      </w:r>
    </w:p>
    <w:p>
      <w:pPr>
        <w:pStyle w:val="標準"/>
        <w:rPr>
          <w:b w:val="1"/>
          <w:bCs w:val="1"/>
        </w:rPr>
      </w:pP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使用時間</w:t>
      </w:r>
    </w:p>
    <w:p>
      <w:pPr>
        <w:pStyle w:val="標準"/>
      </w:pPr>
      <w:r>
        <w:rPr>
          <w:rtl w:val="0"/>
          <w:lang w:val="en-US"/>
        </w:rPr>
        <w:t>9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>00</w:t>
      </w:r>
      <w:r>
        <w:rPr>
          <w:rFonts w:ascii="ＭＳ 明朝" w:cs="ＭＳ 明朝" w:hAnsi="ＭＳ 明朝" w:eastAsia="ＭＳ 明朝"/>
          <w:rtl w:val="0"/>
          <w:lang w:val="ja-JP" w:eastAsia="ja-JP"/>
        </w:rPr>
        <w:t>～</w:t>
      </w:r>
      <w:r>
        <w:rPr>
          <w:rFonts w:ascii="ＭＳ 明朝" w:cs="ＭＳ 明朝" w:hAnsi="ＭＳ 明朝" w:eastAsia="ＭＳ 明朝"/>
          <w:rtl w:val="0"/>
          <w:lang w:val="ja-JP" w:eastAsia="ja-JP"/>
        </w:rPr>
        <w:t>21</w:t>
      </w:r>
      <w:r>
        <w:rPr>
          <w:rtl w:val="0"/>
          <w:lang w:val="en-US"/>
        </w:rPr>
        <w:t>:00</w:t>
      </w:r>
      <w:r>
        <w:rPr>
          <w:rFonts w:ascii="ＭＳ 明朝" w:cs="ＭＳ 明朝" w:hAnsi="ＭＳ 明朝" w:eastAsia="ＭＳ 明朝"/>
          <w:rtl w:val="0"/>
          <w:lang w:val="ja-JP" w:eastAsia="ja-JP"/>
        </w:rPr>
        <w:t>（</w:t>
      </w:r>
      <w:r>
        <w:rPr>
          <w:rtl w:val="0"/>
          <w:lang w:val="ja-JP" w:eastAsia="ja-JP"/>
        </w:rPr>
        <w:t>搬入出はこちらの時間内でご調整ください）</w:t>
      </w:r>
    </w:p>
    <w:p>
      <w:pPr>
        <w:pStyle w:val="標準"/>
        <w:rPr>
          <w:b w:val="1"/>
          <w:bCs w:val="1"/>
        </w:rPr>
      </w:pP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搬入</w:t>
      </w: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展示用の工具、金具などは各自でご用意ください。</w:t>
      </w:r>
    </w:p>
    <w:p>
      <w:pPr>
        <w:pStyle w:val="標準"/>
        <w:rPr>
          <w:b w:val="1"/>
          <w:bCs w:val="1"/>
        </w:rPr>
      </w:pP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搬出</w:t>
      </w:r>
    </w:p>
    <w:p>
      <w:pPr>
        <w:pStyle w:val="標準"/>
        <w:rPr>
          <w:rFonts w:ascii="ＭＳ 明朝" w:cs="ＭＳ 明朝" w:hAnsi="ＭＳ 明朝" w:eastAsia="ＭＳ 明朝"/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最終日</w:t>
      </w:r>
      <w:r>
        <w:rPr>
          <w:rFonts w:ascii="ＭＳ 明朝" w:cs="ＭＳ 明朝" w:hAnsi="ＭＳ 明朝" w:eastAsia="ＭＳ 明朝"/>
          <w:rtl w:val="0"/>
          <w:lang w:val="ja-JP" w:eastAsia="ja-JP"/>
        </w:rPr>
        <w:t>21:00</w:t>
      </w:r>
      <w:r>
        <w:rPr>
          <w:rFonts w:ascii="ＭＳ 明朝" w:cs="ＭＳ 明朝" w:hAnsi="ＭＳ 明朝" w:eastAsia="ＭＳ 明朝"/>
          <w:rtl w:val="0"/>
          <w:lang w:val="ja-JP" w:eastAsia="ja-JP"/>
        </w:rPr>
        <w:t>までに完了いただくようお願い致します</w:t>
      </w:r>
    </w:p>
    <w:p>
      <w:pPr>
        <w:pStyle w:val="標準"/>
        <w:rPr>
          <w:b w:val="1"/>
          <w:bCs w:val="1"/>
        </w:rPr>
      </w:pP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利用料金</w:t>
      </w:r>
    </w:p>
    <w:p>
      <w:pPr>
        <w:pStyle w:val="標準"/>
      </w:pPr>
      <w:r>
        <w:rPr>
          <w:rtl w:val="0"/>
          <w:lang w:val="en-US"/>
        </w:rPr>
        <w:t>7</w:t>
      </w:r>
      <w:r>
        <w:rPr>
          <w:rFonts w:ascii="ＭＳ 明朝" w:cs="ＭＳ 明朝" w:hAnsi="ＭＳ 明朝" w:eastAsia="ＭＳ 明朝"/>
          <w:rtl w:val="0"/>
          <w:lang w:val="ja-JP" w:eastAsia="ja-JP"/>
        </w:rPr>
        <w:t>日間（月～日曜）　　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49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00</w:t>
      </w:r>
      <w:r>
        <w:rPr>
          <w:rFonts w:ascii="ＭＳ 明朝" w:cs="ＭＳ 明朝" w:hAnsi="ＭＳ 明朝" w:eastAsia="ＭＳ 明朝"/>
          <w:rtl w:val="0"/>
          <w:lang w:val="ja-JP" w:eastAsia="ja-JP"/>
        </w:rPr>
        <w:t>円</w:t>
      </w:r>
      <w:r>
        <w:rPr>
          <w:rFonts w:ascii="ＭＳ 明朝" w:cs="ＭＳ 明朝" w:hAnsi="ＭＳ 明朝" w:eastAsia="ＭＳ 明朝"/>
          <w:rtl w:val="0"/>
          <w:lang w:val="ja-JP" w:eastAsia="ja-JP"/>
        </w:rPr>
        <w:t>（税抜）</w:t>
      </w:r>
    </w:p>
    <w:p>
      <w:pPr>
        <w:pStyle w:val="標準"/>
      </w:pPr>
      <w:r>
        <w:rPr>
          <w:rtl w:val="0"/>
          <w:lang w:val="en-US"/>
        </w:rPr>
        <w:t>1</w:t>
      </w:r>
      <w:r>
        <w:rPr>
          <w:rFonts w:ascii="ＭＳ 明朝" w:cs="ＭＳ 明朝" w:hAnsi="ＭＳ 明朝" w:eastAsia="ＭＳ 明朝"/>
          <w:rtl w:val="0"/>
          <w:lang w:val="ja-JP" w:eastAsia="ja-JP"/>
        </w:rPr>
        <w:t>日　（</w:t>
      </w:r>
      <w:r>
        <w:rPr>
          <w:rFonts w:ascii="ＭＳ 明朝" w:cs="ＭＳ 明朝" w:hAnsi="ＭＳ 明朝" w:eastAsia="ＭＳ 明朝"/>
          <w:rtl w:val="0"/>
          <w:lang w:val="ja-JP" w:eastAsia="ja-JP"/>
        </w:rPr>
        <w:t>9</w:t>
      </w:r>
      <w:r>
        <w:rPr>
          <w:rtl w:val="0"/>
          <w:lang w:val="en-US"/>
        </w:rPr>
        <w:t>:00</w:t>
      </w:r>
      <w:r>
        <w:rPr>
          <w:rFonts w:ascii="ＭＳ 明朝" w:cs="ＭＳ 明朝" w:hAnsi="ＭＳ 明朝" w:eastAsia="ＭＳ 明朝"/>
          <w:rtl w:val="0"/>
          <w:lang w:val="ja-JP" w:eastAsia="ja-JP"/>
        </w:rPr>
        <w:t>～</w:t>
      </w:r>
      <w:r>
        <w:rPr>
          <w:rFonts w:ascii="ＭＳ 明朝" w:cs="ＭＳ 明朝" w:hAnsi="ＭＳ 明朝" w:eastAsia="ＭＳ 明朝"/>
          <w:rtl w:val="0"/>
          <w:lang w:val="ja-JP" w:eastAsia="ja-JP"/>
        </w:rPr>
        <w:t>21</w:t>
      </w:r>
      <w:r>
        <w:rPr>
          <w:rtl w:val="0"/>
          <w:lang w:val="en-US"/>
        </w:rPr>
        <w:t>:00</w:t>
      </w:r>
      <w:r>
        <w:rPr>
          <w:rFonts w:ascii="ＭＳ 明朝" w:cs="ＭＳ 明朝" w:hAnsi="ＭＳ 明朝" w:eastAsia="ＭＳ 明朝"/>
          <w:rtl w:val="0"/>
          <w:lang w:val="ja-JP" w:eastAsia="ja-JP"/>
        </w:rPr>
        <w:t>）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13</w:t>
      </w:r>
      <w:r>
        <w:rPr>
          <w:rtl w:val="0"/>
          <w:lang w:val="en-US"/>
        </w:rPr>
        <w:t>,000</w:t>
      </w:r>
      <w:r>
        <w:rPr>
          <w:rFonts w:ascii="ＭＳ 明朝" w:cs="ＭＳ 明朝" w:hAnsi="ＭＳ 明朝" w:eastAsia="ＭＳ 明朝"/>
          <w:rtl w:val="0"/>
          <w:lang w:val="ja-JP" w:eastAsia="ja-JP"/>
        </w:rPr>
        <w:t>円</w:t>
      </w:r>
      <w:r>
        <w:rPr>
          <w:rtl w:val="0"/>
          <w:lang w:val="ja-JP" w:eastAsia="ja-JP"/>
        </w:rPr>
        <w:t>（税抜）</w:t>
      </w:r>
    </w:p>
    <w:p>
      <w:pPr>
        <w:pStyle w:val="標準"/>
      </w:pPr>
      <w:r>
        <w:rPr>
          <w:rtl w:val="0"/>
          <w:lang w:val="en-US"/>
        </w:rPr>
        <w:t>1</w:t>
      </w:r>
      <w:r>
        <w:rPr>
          <w:rFonts w:ascii="ＭＳ 明朝" w:cs="ＭＳ 明朝" w:hAnsi="ＭＳ 明朝" w:eastAsia="ＭＳ 明朝"/>
          <w:rtl w:val="0"/>
          <w:lang w:val="ja-JP" w:eastAsia="ja-JP"/>
        </w:rPr>
        <w:t>時間（</w:t>
      </w:r>
      <w:r>
        <w:rPr>
          <w:rFonts w:ascii="ＭＳ 明朝" w:cs="ＭＳ 明朝" w:hAnsi="ＭＳ 明朝" w:eastAsia="ＭＳ 明朝"/>
          <w:rtl w:val="0"/>
          <w:lang w:val="ja-JP" w:eastAsia="ja-JP"/>
        </w:rPr>
        <w:t>9</w:t>
      </w:r>
      <w:r>
        <w:rPr>
          <w:rtl w:val="0"/>
          <w:lang w:val="en-US"/>
        </w:rPr>
        <w:t>:00</w:t>
      </w:r>
      <w:r>
        <w:rPr>
          <w:rFonts w:ascii="ＭＳ 明朝" w:cs="ＭＳ 明朝" w:hAnsi="ＭＳ 明朝" w:eastAsia="ＭＳ 明朝"/>
          <w:rtl w:val="0"/>
          <w:lang w:val="ja-JP" w:eastAsia="ja-JP"/>
        </w:rPr>
        <w:t>～</w:t>
      </w:r>
      <w:r>
        <w:rPr>
          <w:rFonts w:ascii="ＭＳ 明朝" w:cs="ＭＳ 明朝" w:hAnsi="ＭＳ 明朝" w:eastAsia="ＭＳ 明朝"/>
          <w:rtl w:val="0"/>
          <w:lang w:val="ja-JP" w:eastAsia="ja-JP"/>
        </w:rPr>
        <w:t>21</w:t>
      </w:r>
      <w:r>
        <w:rPr>
          <w:rtl w:val="0"/>
          <w:lang w:val="en-US"/>
        </w:rPr>
        <w:t>:00</w:t>
      </w:r>
      <w:r>
        <w:rPr>
          <w:rFonts w:ascii="ＭＳ 明朝" w:cs="ＭＳ 明朝" w:hAnsi="ＭＳ 明朝" w:eastAsia="ＭＳ 明朝"/>
          <w:rtl w:val="0"/>
          <w:lang w:val="ja-JP" w:eastAsia="ja-JP"/>
        </w:rPr>
        <w:t>）　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1,3</w:t>
      </w:r>
      <w:r>
        <w:rPr>
          <w:rtl w:val="0"/>
          <w:lang w:val="en-US"/>
        </w:rPr>
        <w:t>00</w:t>
      </w:r>
      <w:r>
        <w:rPr>
          <w:rFonts w:ascii="ＭＳ 明朝" w:cs="ＭＳ 明朝" w:hAnsi="ＭＳ 明朝" w:eastAsia="ＭＳ 明朝"/>
          <w:rtl w:val="0"/>
          <w:lang w:val="ja-JP" w:eastAsia="ja-JP"/>
        </w:rPr>
        <w:t>円</w:t>
      </w:r>
      <w:r>
        <w:rPr>
          <w:rtl w:val="0"/>
          <w:lang w:val="ja-JP" w:eastAsia="ja-JP"/>
        </w:rPr>
        <w:t>（税抜）</w:t>
      </w:r>
    </w:p>
    <w:p>
      <w:pPr>
        <w:pStyle w:val="標準"/>
      </w:pPr>
    </w:p>
    <w:p>
      <w:pPr>
        <w:pStyle w:val="標準"/>
        <w:rPr>
          <w:u w:val="single"/>
        </w:rPr>
      </w:pPr>
      <w:r>
        <w:rPr>
          <w:rtl w:val="0"/>
          <w:lang w:val="en-US"/>
        </w:rPr>
        <w:t>※</w:t>
      </w:r>
      <w:r>
        <w:rPr>
          <w:rFonts w:ascii="ＭＳ 明朝" w:cs="ＭＳ 明朝" w:hAnsi="ＭＳ 明朝" w:eastAsia="ＭＳ 明朝"/>
          <w:rtl w:val="0"/>
          <w:lang w:val="ja-JP" w:eastAsia="ja-JP"/>
        </w:rPr>
        <w:t>スタッフ在廊の場合別途料金になります。</w:t>
      </w:r>
    </w:p>
    <w:p>
      <w:pPr>
        <w:pStyle w:val="標準"/>
        <w:rPr>
          <w:b w:val="1"/>
          <w:bCs w:val="1"/>
        </w:rPr>
      </w:pP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申し込み</w:t>
      </w: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・使用申込書にご記入し、作品データとともにご提出ください。</w:t>
      </w:r>
    </w:p>
    <w:p>
      <w:pPr>
        <w:pStyle w:val="標準"/>
        <w:ind w:firstLine="21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事務局にて簡単な審査を行います。作品、内容が当ギャラリーの趣旨と異なる場合は、</w:t>
      </w:r>
    </w:p>
    <w:p>
      <w:pPr>
        <w:pStyle w:val="標準"/>
        <w:ind w:firstLine="21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ご契約いただけない場合がございますのでご了承ください。</w:t>
      </w:r>
    </w:p>
    <w:p>
      <w:pPr>
        <w:pStyle w:val="標準"/>
        <w:ind w:left="210" w:hanging="210"/>
      </w:pPr>
      <w:r>
        <w:rPr>
          <w:rFonts w:ascii="ＭＳ 明朝" w:cs="ＭＳ 明朝" w:hAnsi="ＭＳ 明朝" w:eastAsia="ＭＳ 明朝"/>
          <w:rtl w:val="0"/>
          <w:lang w:val="ja-JP" w:eastAsia="ja-JP"/>
        </w:rPr>
        <w:t>・</w:t>
      </w:r>
      <w:r>
        <w:rPr>
          <w:rtl w:val="0"/>
          <w:lang w:val="en-US"/>
        </w:rPr>
        <w:t>1</w:t>
      </w:r>
      <w:r>
        <w:rPr>
          <w:rFonts w:ascii="ＭＳ 明朝" w:cs="ＭＳ 明朝" w:hAnsi="ＭＳ 明朝" w:eastAsia="ＭＳ 明朝"/>
          <w:rtl w:val="0"/>
          <w:lang w:val="ja-JP" w:eastAsia="ja-JP"/>
        </w:rPr>
        <w:t>日または、</w:t>
      </w:r>
      <w:r>
        <w:rPr>
          <w:rtl w:val="0"/>
          <w:lang w:val="en-US"/>
        </w:rPr>
        <w:t>1</w:t>
      </w:r>
      <w:r>
        <w:rPr>
          <w:rFonts w:ascii="ＭＳ 明朝" w:cs="ＭＳ 明朝" w:hAnsi="ＭＳ 明朝" w:eastAsia="ＭＳ 明朝"/>
          <w:rtl w:val="0"/>
          <w:lang w:val="ja-JP" w:eastAsia="ja-JP"/>
        </w:rPr>
        <w:t>時間単位でご利用の場合、搬入・搬出含めの時間計算となりますので、</w:t>
      </w:r>
    </w:p>
    <w:p>
      <w:pPr>
        <w:pStyle w:val="標準"/>
        <w:ind w:left="210" w:firstLine="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そちらも含めたお時間の提示をお願いいたします。</w:t>
      </w: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・時間外に早く来られた方の施設利用は、出来かねる場合がございます。</w:t>
      </w:r>
    </w:p>
    <w:p>
      <w:pPr>
        <w:pStyle w:val="標準"/>
        <w:rPr>
          <w:b w:val="1"/>
          <w:bCs w:val="1"/>
        </w:rPr>
      </w:pPr>
    </w:p>
    <w:p>
      <w:pPr>
        <w:pStyle w:val="標準"/>
        <w:rPr>
          <w:b w:val="1"/>
          <w:bCs w:val="1"/>
        </w:rPr>
      </w:pPr>
    </w:p>
    <w:p>
      <w:pPr>
        <w:pStyle w:val="標準"/>
        <w:rPr>
          <w:b w:val="1"/>
          <w:bCs w:val="1"/>
        </w:rPr>
      </w:pP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使用料</w:t>
      </w:r>
    </w:p>
    <w:p>
      <w:pPr>
        <w:pStyle w:val="標準"/>
        <w:ind w:left="210" w:hanging="210"/>
      </w:pPr>
      <w:r>
        <w:rPr>
          <w:rFonts w:ascii="ＭＳ 明朝" w:cs="ＭＳ 明朝" w:hAnsi="ＭＳ 明朝" w:eastAsia="ＭＳ 明朝"/>
          <w:rtl w:val="0"/>
          <w:lang w:val="ja-JP" w:eastAsia="ja-JP"/>
        </w:rPr>
        <w:t>（</w:t>
      </w:r>
      <w:r>
        <w:rPr>
          <w:rtl w:val="0"/>
          <w:lang w:val="en-US"/>
        </w:rPr>
        <w:t>1</w:t>
      </w:r>
      <w:r>
        <w:rPr>
          <w:rFonts w:ascii="ＭＳ 明朝" w:cs="ＭＳ 明朝" w:hAnsi="ＭＳ 明朝" w:eastAsia="ＭＳ 明朝"/>
          <w:rtl w:val="0"/>
          <w:lang w:val="ja-JP" w:eastAsia="ja-JP"/>
        </w:rPr>
        <w:t>週間利用の場合）</w:t>
      </w:r>
    </w:p>
    <w:p>
      <w:pPr>
        <w:pStyle w:val="標準"/>
        <w:ind w:left="210" w:hanging="210"/>
      </w:pPr>
      <w:r>
        <w:rPr>
          <w:rFonts w:ascii="ＭＳ 明朝" w:cs="ＭＳ 明朝" w:hAnsi="ＭＳ 明朝" w:eastAsia="ＭＳ 明朝"/>
          <w:rtl w:val="0"/>
          <w:lang w:val="ja-JP" w:eastAsia="ja-JP"/>
        </w:rPr>
        <w:t>・お申し込み後、一ヶ月以内に予約金</w:t>
      </w:r>
      <w:r>
        <w:rPr>
          <w:rtl w:val="0"/>
          <w:lang w:val="en-US"/>
        </w:rPr>
        <w:t>8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>000</w:t>
      </w:r>
      <w:r>
        <w:rPr>
          <w:rFonts w:ascii="ＭＳ 明朝" w:cs="ＭＳ 明朝" w:hAnsi="ＭＳ 明朝" w:eastAsia="ＭＳ 明朝"/>
          <w:rtl w:val="0"/>
          <w:lang w:val="ja-JP" w:eastAsia="ja-JP"/>
        </w:rPr>
        <w:t>円を直接お支払いいただくか、下記金融機関にお振込みください。（振り込み手数料はご負担となりますのでご了承ください）。</w:t>
      </w:r>
    </w:p>
    <w:p>
      <w:pPr>
        <w:pStyle w:val="標準"/>
        <w:ind w:left="210" w:hanging="21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・予約金受領を確認したとき、正式に使用申し込みをいただいたものとみなします。</w:t>
      </w: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・残金、および、作品販売手数料は、展覧会終了日までに全額お納め下さい。</w:t>
      </w:r>
    </w:p>
    <w:p>
      <w:pPr>
        <w:pStyle w:val="標準"/>
      </w:pPr>
    </w:p>
    <w:p>
      <w:pPr>
        <w:pStyle w:val="標準"/>
      </w:pPr>
      <w:r>
        <w:rPr>
          <w:rFonts w:ascii="ＭＳ 明朝" w:cs="ＭＳ 明朝" w:hAnsi="ＭＳ 明朝" w:eastAsia="ＭＳ 明朝"/>
          <w:rtl w:val="0"/>
          <w:lang w:val="ja-JP" w:eastAsia="ja-JP"/>
        </w:rPr>
        <w:t>（</w:t>
      </w:r>
      <w:r>
        <w:rPr>
          <w:rtl w:val="0"/>
          <w:lang w:val="en-US"/>
        </w:rPr>
        <w:t>1</w:t>
      </w:r>
      <w:r>
        <w:rPr>
          <w:rFonts w:ascii="ＭＳ 明朝" w:cs="ＭＳ 明朝" w:hAnsi="ＭＳ 明朝" w:eastAsia="ＭＳ 明朝"/>
          <w:rtl w:val="0"/>
          <w:lang w:val="ja-JP" w:eastAsia="ja-JP"/>
        </w:rPr>
        <w:t>日・</w:t>
      </w:r>
      <w:r>
        <w:rPr>
          <w:rtl w:val="0"/>
          <w:lang w:val="en-US"/>
        </w:rPr>
        <w:t>1</w:t>
      </w:r>
      <w:r>
        <w:rPr>
          <w:rFonts w:ascii="ＭＳ 明朝" w:cs="ＭＳ 明朝" w:hAnsi="ＭＳ 明朝" w:eastAsia="ＭＳ 明朝"/>
          <w:rtl w:val="0"/>
          <w:lang w:val="ja-JP" w:eastAsia="ja-JP"/>
        </w:rPr>
        <w:t>時間単位利用の場合）</w:t>
      </w: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・お申し込み後、使用料を全額お納めいただいた時点で予約完了となります。</w:t>
      </w: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・仮予約は出来かねますのでご了承下さい。</w:t>
      </w:r>
    </w:p>
    <w:p>
      <w:pPr>
        <w:pStyle w:val="標準"/>
      </w:pPr>
      <w:r>
        <w:rPr>
          <w:rFonts w:ascii="ＭＳ 明朝" w:cs="ＭＳ 明朝" w:hAnsi="ＭＳ 明朝" w:eastAsia="ＭＳ 明朝"/>
          <w:rtl w:val="0"/>
          <w:lang w:val="ja-JP" w:eastAsia="ja-JP"/>
        </w:rPr>
        <w:t>・キャンセルの場合は、一週間前までが</w:t>
      </w:r>
      <w:r>
        <w:rPr>
          <w:rtl w:val="0"/>
          <w:lang w:val="en-US"/>
        </w:rPr>
        <w:t>50</w:t>
      </w:r>
      <w:r>
        <w:rPr>
          <w:rFonts w:ascii="ＭＳ 明朝" w:cs="ＭＳ 明朝" w:hAnsi="ＭＳ 明朝" w:eastAsia="ＭＳ 明朝"/>
          <w:rtl w:val="0"/>
          <w:lang w:val="ja-JP" w:eastAsia="ja-JP"/>
        </w:rPr>
        <w:t>％、それ以降は全額ご負担いただきます。</w:t>
      </w:r>
    </w:p>
    <w:p>
      <w:pPr>
        <w:pStyle w:val="標準"/>
        <w:rPr>
          <w:b w:val="1"/>
          <w:bCs w:val="1"/>
        </w:rPr>
      </w:pP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振込先</w:t>
      </w:r>
    </w:p>
    <w:p>
      <w:pPr>
        <w:pStyle w:val="標準"/>
        <w:rPr>
          <w:rFonts w:ascii="ＭＳ 明朝" w:cs="ＭＳ 明朝" w:hAnsi="ＭＳ 明朝" w:eastAsia="ＭＳ 明朝"/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【銀行名】</w:t>
      </w:r>
      <w:r>
        <w:rPr>
          <w:rFonts w:ascii="ＭＳ 明朝" w:cs="ＭＳ 明朝" w:hAnsi="ＭＳ 明朝" w:eastAsia="ＭＳ 明朝"/>
          <w:rtl w:val="0"/>
          <w:lang w:val="en-US" w:eastAsia="ja-JP"/>
        </w:rPr>
        <w:t>PayPay</w:t>
      </w:r>
      <w:r>
        <w:rPr>
          <w:rFonts w:ascii="ＭＳ 明朝" w:cs="ＭＳ 明朝" w:hAnsi="ＭＳ 明朝" w:eastAsia="ＭＳ 明朝"/>
          <w:rtl w:val="0"/>
          <w:lang w:val="ja-JP" w:eastAsia="ja-JP"/>
        </w:rPr>
        <w:t>銀行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【銀行コード】</w:t>
      </w:r>
      <w:r>
        <w:rPr>
          <w:rFonts w:ascii="ＭＳ 明朝" w:cs="ＭＳ 明朝" w:hAnsi="ＭＳ 明朝" w:eastAsia="ＭＳ 明朝"/>
          <w:rtl w:val="0"/>
          <w:lang w:val="en-US" w:eastAsia="ja-JP"/>
        </w:rPr>
        <w:t>0033</w:t>
      </w: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【店名】</w:t>
      </w:r>
      <w:r>
        <w:rPr>
          <w:rFonts w:ascii="ＭＳ 明朝" w:cs="ＭＳ 明朝" w:hAnsi="ＭＳ 明朝" w:eastAsia="ＭＳ 明朝"/>
          <w:rtl w:val="0"/>
          <w:lang w:val="ja-JP" w:eastAsia="ja-JP"/>
        </w:rPr>
        <w:t>ビジネス営業部（ビジネス）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【預金種目】普通　</w:t>
      </w:r>
    </w:p>
    <w:p>
      <w:pPr>
        <w:pStyle w:val="標準"/>
        <w:rPr>
          <w:b w:val="1"/>
          <w:bCs w:val="1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【口座番号】</w:t>
      </w:r>
      <w:r>
        <w:rPr>
          <w:rFonts w:ascii="ＭＳ 明朝" w:cs="ＭＳ 明朝" w:hAnsi="ＭＳ 明朝" w:eastAsia="ＭＳ 明朝"/>
          <w:rtl w:val="0"/>
          <w:lang w:val="en-US"/>
        </w:rPr>
        <w:t>6092651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　　【口座名義】</w:t>
      </w: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カ</w:t>
      </w:r>
      <w:r>
        <w:rPr>
          <w:rFonts w:ascii="ＭＳ 明朝" w:cs="ＭＳ 明朝" w:hAnsi="ＭＳ 明朝" w:eastAsia="ＭＳ 明朝"/>
          <w:b w:val="1"/>
          <w:bCs w:val="1"/>
          <w:rtl w:val="0"/>
          <w:lang w:val="en-US"/>
        </w:rPr>
        <w:t xml:space="preserve">) </w:t>
      </w:r>
      <w:r>
        <w:rPr>
          <w:b w:val="1"/>
          <w:bCs w:val="1"/>
          <w:rtl w:val="0"/>
          <w:lang w:val="ja-JP" w:eastAsia="ja-JP"/>
        </w:rPr>
        <w:t>セトウチミライデザイン</w:t>
      </w:r>
    </w:p>
    <w:p>
      <w:pPr>
        <w:pStyle w:val="標準"/>
        <w:rPr>
          <w:b w:val="1"/>
          <w:bCs w:val="1"/>
        </w:rPr>
      </w:pP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キャンセル</w:t>
      </w:r>
    </w:p>
    <w:p>
      <w:pPr>
        <w:pStyle w:val="標準"/>
        <w:ind w:left="210" w:hanging="21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使用者の都合による解約については、予約金は返却いたしません。また、使用期日前一ヶ月を過ぎての解約の場合、使用料全額を負担いただきます。但し、当該期間に新たな使用者があった場合、予約金以外をお返しいたします。</w:t>
      </w:r>
    </w:p>
    <w:p>
      <w:pPr>
        <w:pStyle w:val="標準"/>
        <w:ind w:left="210" w:hanging="21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・期日を過ぎても予約金をお支払いいただけない場合、キャンセルとして取り扱うことがあります。</w:t>
      </w:r>
    </w:p>
    <w:p>
      <w:pPr>
        <w:pStyle w:val="標準"/>
      </w:pP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印刷物</w:t>
      </w:r>
    </w:p>
    <w:p>
      <w:pPr>
        <w:pStyle w:val="標準"/>
      </w:pPr>
      <w:r>
        <w:rPr>
          <w:rFonts w:ascii="ＭＳ 明朝" w:cs="ＭＳ 明朝" w:hAnsi="ＭＳ 明朝" w:eastAsia="ＭＳ 明朝"/>
          <w:rtl w:val="0"/>
          <w:lang w:val="ja-JP" w:eastAsia="ja-JP"/>
        </w:rPr>
        <w:t>・案内状、</w:t>
      </w:r>
      <w:r>
        <w:rPr>
          <w:rtl w:val="0"/>
          <w:lang w:val="en-US"/>
        </w:rPr>
        <w:t>DM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、ポスターなどの制作費は、使用者のご負担となります。</w:t>
      </w:r>
    </w:p>
    <w:p>
      <w:pPr>
        <w:pStyle w:val="標準"/>
      </w:pPr>
    </w:p>
    <w:p>
      <w:pPr>
        <w:pStyle w:val="標準"/>
        <w:rPr>
          <w:rFonts w:ascii="ＭＳ 明朝" w:cs="ＭＳ 明朝" w:hAnsi="ＭＳ 明朝" w:eastAsia="ＭＳ 明朝"/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その他オプション</w:t>
      </w: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0"/>
          <w:bCs w:val="0"/>
          <w:rtl w:val="0"/>
          <w:lang w:val="ja-JP" w:eastAsia="ja-JP"/>
        </w:rPr>
        <w:t>・</w:t>
      </w:r>
      <w:r>
        <w:rPr>
          <w:rFonts w:ascii="ＭＳ 明朝" w:cs="ＭＳ 明朝" w:hAnsi="ＭＳ 明朝" w:eastAsia="ＭＳ 明朝"/>
          <w:b w:val="0"/>
          <w:bCs w:val="0"/>
          <w:rtl w:val="0"/>
          <w:lang w:val="en-US" w:eastAsia="ja-JP"/>
        </w:rPr>
        <w:t>Wi-fi</w:t>
      </w:r>
      <w:r>
        <w:rPr>
          <w:b w:val="0"/>
          <w:bCs w:val="0"/>
          <w:rtl w:val="0"/>
          <w:lang w:val="ja-JP" w:eastAsia="ja-JP"/>
        </w:rPr>
        <w:t>無線</w:t>
      </w:r>
      <w:r>
        <w:rPr>
          <w:b w:val="0"/>
          <w:bCs w:val="0"/>
          <w:rtl w:val="0"/>
          <w:lang w:val="ja-JP" w:eastAsia="ja-JP"/>
        </w:rPr>
        <w:t>LAN</w:t>
      </w:r>
      <w:r>
        <w:rPr>
          <w:b w:val="0"/>
          <w:bCs w:val="0"/>
          <w:rtl w:val="0"/>
          <w:lang w:val="ja-JP" w:eastAsia="ja-JP"/>
        </w:rPr>
        <w:t>あり（有線も貸し出し可能</w:t>
      </w:r>
      <w:r>
        <w:rPr>
          <w:b w:val="0"/>
          <w:bCs w:val="0"/>
          <w:rtl w:val="0"/>
          <w:lang w:val="en-US" w:eastAsia="ja-JP"/>
        </w:rPr>
        <w:t xml:space="preserve"> </w:t>
      </w:r>
      <w:r>
        <w:rPr>
          <w:b w:val="0"/>
          <w:bCs w:val="0"/>
          <w:sz w:val="15"/>
          <w:szCs w:val="15"/>
          <w:rtl w:val="0"/>
          <w:lang w:val="ja-JP" w:eastAsia="ja-JP"/>
        </w:rPr>
        <w:t>※</w:t>
      </w:r>
      <w:r>
        <w:rPr>
          <w:b w:val="0"/>
          <w:bCs w:val="0"/>
          <w:sz w:val="15"/>
          <w:szCs w:val="15"/>
          <w:rtl w:val="0"/>
          <w:lang w:val="ja-JP" w:eastAsia="ja-JP"/>
        </w:rPr>
        <w:t>ソフトバンク</w:t>
      </w:r>
      <w:r>
        <w:rPr>
          <w:b w:val="0"/>
          <w:bCs w:val="0"/>
          <w:sz w:val="15"/>
          <w:szCs w:val="15"/>
          <w:rtl w:val="0"/>
          <w:lang w:val="en-US" w:eastAsia="ja-JP"/>
        </w:rPr>
        <w:t>Air</w:t>
      </w:r>
      <w:r>
        <w:rPr>
          <w:b w:val="1"/>
          <w:bCs w:val="1"/>
          <w:rtl w:val="0"/>
          <w:lang w:val="ja-JP" w:eastAsia="ja-JP"/>
        </w:rPr>
        <w:t>）</w:t>
      </w:r>
    </w:p>
    <w:p>
      <w:pPr>
        <w:pStyle w:val="標準"/>
        <w:ind w:left="210" w:hanging="21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・ギャラリー使用の際の販売促進、宣伝や、貸しスペースの際のイベント企画補助、備品手配なども行っております。お気軽にご相談下さい。</w:t>
      </w:r>
    </w:p>
    <w:p>
      <w:pPr>
        <w:pStyle w:val="標準"/>
        <w:numPr>
          <w:ilvl w:val="0"/>
          <w:numId w:val="2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プロジェクター、音響機器、</w:t>
      </w:r>
      <w:r>
        <w:rPr>
          <w:rFonts w:ascii="ＭＳ 明朝" w:cs="ＭＳ 明朝" w:hAnsi="ＭＳ 明朝" w:eastAsia="ＭＳ 明朝"/>
          <w:rtl w:val="0"/>
          <w:lang w:val="ja-JP" w:eastAsia="ja-JP"/>
        </w:rPr>
        <w:t>ATEM mini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、ＤＭ作成等</w:t>
      </w:r>
    </w:p>
    <w:p>
      <w:pPr>
        <w:pStyle w:val="標準"/>
        <w:rPr>
          <w:b w:val="1"/>
          <w:bCs w:val="1"/>
        </w:rPr>
      </w:pP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作家在廊</w:t>
      </w:r>
    </w:p>
    <w:p>
      <w:pPr>
        <w:pStyle w:val="標準"/>
        <w:ind w:left="210" w:hanging="21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会場受付管理は使用者の責任とします。事前に在廊出来る日、出来ない日のご連絡をお願いします。使用者の在廊が難しい場合、スタッフが在廊できます。その他状況に応じてご相談を承りますのでご相談下さい。</w:t>
      </w: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レセプション</w:t>
      </w:r>
    </w:p>
    <w:p>
      <w:pPr>
        <w:pStyle w:val="標準"/>
        <w:ind w:left="210" w:hanging="21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・ギャラリー内でレセプションパーティー開催の場合、事前にお申し出下さい。なお、原則ギャラリー内は禁酒・禁煙です。</w:t>
      </w:r>
    </w:p>
    <w:p>
      <w:pPr>
        <w:pStyle w:val="標準"/>
      </w:pP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駐車場</w:t>
      </w:r>
    </w:p>
    <w:p>
      <w:pPr>
        <w:pStyle w:val="標準"/>
        <w:ind w:left="210" w:hanging="21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・近隣のコインパーキングをご使用下さい。搬入出時の短時間でしたらギャラリー横の通路に駐車可能です。</w:t>
      </w:r>
    </w:p>
    <w:p>
      <w:pPr>
        <w:pStyle w:val="標準"/>
        <w:rPr>
          <w:b w:val="1"/>
          <w:bCs w:val="1"/>
        </w:rPr>
      </w:pP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破損等</w:t>
      </w:r>
    </w:p>
    <w:p>
      <w:pPr>
        <w:pStyle w:val="標準"/>
        <w:ind w:left="210" w:hanging="21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・使用者の不注意により著しくギャラリー設備を汚したり破損した場合は、清掃費・修繕費をご請求する場合がございます。</w:t>
      </w:r>
    </w:p>
    <w:p>
      <w:pPr>
        <w:pStyle w:val="標準"/>
      </w:pP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保全・管理</w:t>
      </w:r>
    </w:p>
    <w:p>
      <w:pPr>
        <w:pStyle w:val="標準"/>
        <w:ind w:left="210" w:hanging="21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・展示作品の保全・貴重品その他所有物の管理は利用者側で行ってください。不慮の事故・損失・破損・盗難等につきまして当ギャラリーは責任を負いませんのでご了承下さい。</w:t>
      </w:r>
    </w:p>
    <w:p>
      <w:pPr>
        <w:pStyle w:val="標準"/>
      </w:pP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パフォーマンス・演出</w:t>
      </w:r>
    </w:p>
    <w:p>
      <w:pPr>
        <w:pStyle w:val="標準"/>
        <w:ind w:left="210" w:hanging="21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・音を発するもの、パフォーマンス等につきましては事前に打ち合わせを行ってください。内容によっては許可できないものもあります。</w:t>
      </w:r>
    </w:p>
    <w:p>
      <w:pPr>
        <w:pStyle w:val="標準"/>
      </w:pP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その他使用上の注意</w:t>
      </w:r>
    </w:p>
    <w:p>
      <w:pPr>
        <w:pStyle w:val="標準"/>
        <w:ind w:left="210" w:hanging="21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次の場合は使用の承認は出来ません。また既に承認している場合、あるいは使用中でも使用の中止をさせていただくことがあります。</w:t>
      </w:r>
    </w:p>
    <w:p>
      <w:pPr>
        <w:pStyle w:val="標準"/>
        <w:numPr>
          <w:ilvl w:val="0"/>
          <w:numId w:val="4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公的秩序を乱し、または公序良俗に反する恐れがあるもの</w:t>
      </w:r>
    </w:p>
    <w:p>
      <w:pPr>
        <w:pStyle w:val="標準"/>
        <w:numPr>
          <w:ilvl w:val="0"/>
          <w:numId w:val="4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大音響・異臭等により公衆に不快の念を与えるもの</w:t>
      </w:r>
    </w:p>
    <w:p>
      <w:pPr>
        <w:pStyle w:val="標準"/>
        <w:numPr>
          <w:ilvl w:val="0"/>
          <w:numId w:val="4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火気の使用等、他通行人に危害迷惑を与える恐れのあるもの</w:t>
      </w:r>
    </w:p>
    <w:p>
      <w:pPr>
        <w:pStyle w:val="標準"/>
        <w:numPr>
          <w:ilvl w:val="0"/>
          <w:numId w:val="4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動物を使用するもの</w:t>
      </w:r>
    </w:p>
    <w:p>
      <w:pPr>
        <w:pStyle w:val="標準"/>
        <w:numPr>
          <w:ilvl w:val="0"/>
          <w:numId w:val="4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政治活動・宗教活動・およびそれに類似するもの</w:t>
      </w:r>
    </w:p>
    <w:p>
      <w:pPr>
        <w:pStyle w:val="標準"/>
        <w:numPr>
          <w:ilvl w:val="0"/>
          <w:numId w:val="4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使用権を第三者に譲渡、転嫁したとき</w:t>
      </w:r>
    </w:p>
    <w:p>
      <w:pPr>
        <w:pStyle w:val="標準"/>
        <w:numPr>
          <w:ilvl w:val="0"/>
          <w:numId w:val="4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使用目的や内容を無断で変更したとき</w:t>
      </w:r>
    </w:p>
    <w:p>
      <w:pPr>
        <w:pStyle w:val="標準"/>
        <w:numPr>
          <w:ilvl w:val="0"/>
          <w:numId w:val="4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その他、ギャラリーが不適切と判断するもの</w:t>
      </w:r>
    </w:p>
    <w:p>
      <w:pPr>
        <w:pStyle w:val="標準"/>
      </w:pP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業種、業態によってはお受けできない場合がございます。</w:t>
      </w: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この規約に違反した場合は直ちに使用を中止させていただき、この場合も使用料はご返却いたしません。</w:t>
      </w:r>
    </w:p>
    <w:p>
      <w:pPr>
        <w:pStyle w:val="標準"/>
      </w:pPr>
    </w:p>
    <w:p>
      <w:pPr>
        <w:pStyle w:val="標準"/>
      </w:pPr>
    </w:p>
    <w:p>
      <w:pPr>
        <w:pStyle w:val="標準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備考</w:t>
      </w:r>
    </w:p>
    <w:p>
      <w:pPr>
        <w:pStyle w:val="標準"/>
        <w:ind w:left="210" w:hanging="210"/>
      </w:pPr>
      <w:r>
        <w:rPr>
          <w:rFonts w:ascii="ＭＳ 明朝" w:cs="ＭＳ 明朝" w:hAnsi="ＭＳ 明朝" w:eastAsia="ＭＳ 明朝"/>
          <w:rtl w:val="0"/>
          <w:lang w:val="ja-JP" w:eastAsia="ja-JP"/>
        </w:rPr>
        <w:t>・期間中、</w:t>
      </w:r>
      <w:r>
        <w:rPr>
          <w:rtl w:val="0"/>
          <w:lang w:val="en-US"/>
        </w:rPr>
        <w:t>mosaic</w:t>
      </w:r>
      <w:r>
        <w:rPr>
          <w:rFonts w:ascii="ＭＳ 明朝" w:cs="ＭＳ 明朝" w:hAnsi="ＭＳ 明朝" w:eastAsia="ＭＳ 明朝"/>
          <w:rtl w:val="0"/>
          <w:lang w:val="ja-JP" w:eastAsia="ja-JP"/>
        </w:rPr>
        <w:t>スタッフが展示の邪魔にならない範囲内で事務作業、打ち合わせ等行う可能性もございますので予めご了承ください。</w:t>
      </w:r>
    </w:p>
    <w:p>
      <w:pPr>
        <w:pStyle w:val="標準"/>
      </w:pPr>
    </w:p>
    <w:p>
      <w:pPr>
        <w:pStyle w:val="標準"/>
      </w:pPr>
    </w:p>
    <w:p>
      <w:pPr>
        <w:pStyle w:val="標準"/>
        <w:rPr>
          <w:rFonts w:ascii="ＭＳ 明朝" w:cs="ＭＳ 明朝" w:hAnsi="ＭＳ 明朝" w:eastAsia="ＭＳ 明朝"/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　　</w:t>
      </w:r>
    </w:p>
    <w:p>
      <w:pPr>
        <w:pStyle w:val="標準"/>
        <w:rPr>
          <w:b w:val="1"/>
          <w:bCs w:val="1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 xml:space="preserve">                                      U</w:t>
      </w:r>
      <w:r>
        <w:rPr>
          <w:b w:val="1"/>
          <w:bCs w:val="1"/>
          <w:rtl w:val="0"/>
          <w:lang w:val="ja-JP" w:eastAsia="ja-JP"/>
        </w:rPr>
        <w:t>niversal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ja-JP" w:eastAsia="ja-JP"/>
        </w:rPr>
        <w:t xml:space="preserve">gallery </w:t>
      </w:r>
      <w:r>
        <w:rPr>
          <w:b w:val="1"/>
          <w:bCs w:val="1"/>
          <w:rtl w:val="0"/>
          <w:lang w:val="ja-JP" w:eastAsia="ja-JP"/>
        </w:rPr>
        <w:t>「</w:t>
      </w:r>
      <w:r>
        <w:rPr>
          <w:b w:val="1"/>
          <w:bCs w:val="1"/>
          <w:rtl w:val="0"/>
          <w:lang w:val="en-US"/>
        </w:rPr>
        <w:t>18</w:t>
      </w: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帖の空間。</w:t>
      </w: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m</w:t>
      </w:r>
      <w:r>
        <w:rPr>
          <w:b w:val="1"/>
          <w:bCs w:val="1"/>
          <w:rtl w:val="0"/>
          <w:lang w:val="en-US"/>
        </w:rPr>
        <w:t>osaic</w:t>
      </w:r>
      <w:r>
        <w:rPr>
          <w:b w:val="1"/>
          <w:bCs w:val="1"/>
          <w:rtl w:val="0"/>
          <w:lang w:val="ja-JP" w:eastAsia="ja-JP"/>
        </w:rPr>
        <w:t>」</w:t>
      </w:r>
    </w:p>
    <w:p>
      <w:pPr>
        <w:pStyle w:val="標準"/>
      </w:pPr>
      <w:r>
        <w:rPr>
          <w:rFonts w:ascii="ＭＳ 明朝" w:cs="ＭＳ 明朝" w:hAnsi="ＭＳ 明朝" w:eastAsia="ＭＳ 明朝"/>
          <w:rtl w:val="0"/>
          <w:lang w:val="ja-JP" w:eastAsia="ja-JP"/>
        </w:rPr>
        <w:t xml:space="preserve">                                      〒</w:t>
      </w:r>
      <w:r>
        <w:rPr>
          <w:rtl w:val="0"/>
          <w:lang w:val="en-US"/>
        </w:rPr>
        <w:t>733-001</w:t>
      </w:r>
      <w:r>
        <w:rPr>
          <w:rtl w:val="0"/>
          <w:lang w:val="en-US"/>
        </w:rPr>
        <w:t>1</w:t>
      </w:r>
      <w:r>
        <w:rPr>
          <w:rtl w:val="0"/>
          <w:lang w:val="ja-JP" w:eastAsia="ja-JP"/>
        </w:rPr>
        <w:t>　　</w:t>
      </w:r>
      <w:r>
        <w:rPr>
          <w:rFonts w:ascii="ＭＳ 明朝" w:cs="ＭＳ 明朝" w:hAnsi="ＭＳ 明朝" w:eastAsia="ＭＳ 明朝"/>
          <w:rtl w:val="0"/>
          <w:lang w:val="ja-JP" w:eastAsia="ja-JP"/>
        </w:rPr>
        <w:t>広島市西区横川町</w:t>
      </w:r>
      <w:r>
        <w:rPr>
          <w:rtl w:val="0"/>
          <w:lang w:val="en-US"/>
        </w:rPr>
        <w:t>2</w:t>
      </w:r>
      <w:r>
        <w:rPr>
          <w:rFonts w:ascii="ＭＳ 明朝" w:cs="ＭＳ 明朝" w:hAnsi="ＭＳ 明朝" w:eastAsia="ＭＳ 明朝"/>
          <w:rtl w:val="0"/>
          <w:lang w:val="ja-JP" w:eastAsia="ja-JP"/>
        </w:rPr>
        <w:t>丁目</w:t>
      </w:r>
      <w:r>
        <w:rPr>
          <w:rtl w:val="0"/>
          <w:lang w:val="en-US"/>
        </w:rPr>
        <w:t>9-7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tl w:val="0"/>
          <w:lang w:val="en-US"/>
        </w:rPr>
        <w:t>1</w:t>
      </w:r>
      <w:r>
        <w:rPr>
          <w:rFonts w:ascii="ＭＳ 明朝" w:cs="ＭＳ 明朝" w:hAnsi="ＭＳ 明朝" w:eastAsia="ＭＳ 明朝"/>
          <w:rtl w:val="0"/>
          <w:lang w:val="ja-JP" w:eastAsia="ja-JP"/>
        </w:rPr>
        <w:t>Ｆ</w:t>
      </w:r>
    </w:p>
    <w:p>
      <w:pPr>
        <w:pStyle w:val="標準"/>
      </w:pPr>
      <w:r>
        <w:rPr>
          <w:rFonts w:ascii="ＭＳ 明朝" w:cs="ＭＳ 明朝" w:hAnsi="ＭＳ 明朝" w:eastAsia="ＭＳ 明朝"/>
          <w:rtl w:val="0"/>
          <w:lang w:val="ja-JP" w:eastAsia="ja-JP"/>
        </w:rPr>
        <w:t>　　　　　　　　　</w:t>
      </w:r>
      <w:r>
        <w:rPr>
          <w:rFonts w:ascii="ＭＳ 明朝" w:cs="ＭＳ 明朝" w:hAnsi="ＭＳ 明朝" w:eastAsia="ＭＳ 明朝"/>
          <w:rtl w:val="0"/>
          <w:lang w:val="ja-JP" w:eastAsia="ja-JP"/>
        </w:rPr>
        <w:t xml:space="preserve">   090-4806-5727        </w:t>
      </w:r>
      <w:r>
        <w:rPr>
          <w:rtl w:val="0"/>
          <w:lang w:val="en-US"/>
        </w:rPr>
        <w:t>info@spancall.net</w:t>
      </w:r>
      <w:r/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ヒラギノ角ゴ ProN W6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んだスタイル1"/>
  </w:abstractNum>
  <w:abstractNum w:abstractNumId="1">
    <w:multiLevelType w:val="hybridMultilevel"/>
    <w:styleLink w:val="読み込んだスタイル1"/>
    <w:lvl w:ilvl="0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360"/>
        </w:tabs>
        <w:ind w:left="8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◇"/>
      <w:lvlJc w:val="left"/>
      <w:pPr>
        <w:tabs>
          <w:tab w:val="left" w:pos="360"/>
        </w:tabs>
        <w:ind w:left="12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360"/>
        </w:tabs>
        <w:ind w:left="21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◇"/>
      <w:lvlJc w:val="left"/>
      <w:pPr>
        <w:tabs>
          <w:tab w:val="left" w:pos="360"/>
        </w:tabs>
        <w:ind w:left="25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360"/>
        </w:tabs>
        <w:ind w:left="33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◇"/>
      <w:lvlJc w:val="left"/>
      <w:pPr>
        <w:tabs>
          <w:tab w:val="left" w:pos="360"/>
        </w:tabs>
        <w:ind w:left="37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読み込んだスタイル2"/>
  </w:abstractNum>
  <w:abstractNum w:abstractNumId="3">
    <w:multiLevelType w:val="hybridMultilevel"/>
    <w:styleLink w:val="読み込んだスタイル2"/>
    <w:lvl w:ilvl="0">
      <w:start w:val="1"/>
      <w:numFmt w:val="bullet"/>
      <w:suff w:val="tab"/>
      <w:lvlText w:val="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360"/>
        </w:tabs>
        <w:ind w:left="8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◇"/>
      <w:lvlJc w:val="left"/>
      <w:pPr>
        <w:tabs>
          <w:tab w:val="left" w:pos="360"/>
        </w:tabs>
        <w:ind w:left="12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360"/>
        </w:tabs>
        <w:ind w:left="21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◇"/>
      <w:lvlJc w:val="left"/>
      <w:pPr>
        <w:tabs>
          <w:tab w:val="left" w:pos="360"/>
        </w:tabs>
        <w:ind w:left="25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360"/>
        </w:tabs>
        <w:ind w:left="33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◇"/>
      <w:lvlJc w:val="left"/>
      <w:pPr>
        <w:tabs>
          <w:tab w:val="left" w:pos="360"/>
        </w:tabs>
        <w:ind w:left="37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読み込んだスタイル1">
    <w:name w:val="読み込んだスタイル1"/>
    <w:pPr>
      <w:numPr>
        <w:numId w:val="1"/>
      </w:numPr>
    </w:pPr>
  </w:style>
  <w:style w:type="numbering" w:styleId="読み込んだスタイル2">
    <w:name w:val="読み込んだスタイル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